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47" w:rsidRDefault="00B84847" w:rsidP="00B84847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Adresa příslušného úřadu </w:t>
      </w:r>
    </w:p>
    <w:p w:rsidR="00B84847" w:rsidRPr="00581FFA" w:rsidRDefault="00B84847" w:rsidP="00B84847"/>
    <w:p w:rsidR="00B84847" w:rsidRPr="00581FFA" w:rsidRDefault="00B84847" w:rsidP="00B84847">
      <w:pPr>
        <w:pStyle w:val="Bezmezer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Úřad:</w:t>
      </w:r>
      <w:r>
        <w:tab/>
        <w:t xml:space="preserve">           </w:t>
      </w:r>
      <w:r w:rsidRPr="00581FFA">
        <w:rPr>
          <w:b/>
        </w:rPr>
        <w:t>Městský úřad Milevsko</w:t>
      </w:r>
    </w:p>
    <w:p w:rsidR="00B84847" w:rsidRPr="00581FFA" w:rsidRDefault="00B84847" w:rsidP="00B84847">
      <w:pPr>
        <w:pStyle w:val="Bezmezer"/>
        <w:rPr>
          <w:b/>
        </w:rPr>
      </w:pPr>
      <w:r>
        <w:tab/>
      </w:r>
      <w:r>
        <w:tab/>
        <w:t xml:space="preserve">                                                                      </w:t>
      </w:r>
      <w:r w:rsidRPr="00581FFA">
        <w:rPr>
          <w:b/>
        </w:rPr>
        <w:t>Odbor regionálního rozvoje</w:t>
      </w:r>
      <w:r w:rsidRPr="00581FFA">
        <w:rPr>
          <w:b/>
        </w:rPr>
        <w:tab/>
      </w:r>
      <w:r w:rsidRPr="00581FFA">
        <w:rPr>
          <w:b/>
        </w:rPr>
        <w:tab/>
      </w:r>
      <w:r w:rsidRPr="00581FFA">
        <w:rPr>
          <w:b/>
        </w:rPr>
        <w:tab/>
      </w:r>
    </w:p>
    <w:p w:rsidR="00B84847" w:rsidRDefault="00B84847" w:rsidP="00B84847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Ulice:</w:t>
      </w:r>
      <w:r>
        <w:tab/>
      </w:r>
      <w:r>
        <w:tab/>
        <w:t>nám. E. Beneše 420</w:t>
      </w:r>
    </w:p>
    <w:p w:rsidR="00B84847" w:rsidRDefault="00B84847" w:rsidP="00B84847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Pracoviště  Sažinova 843</w:t>
      </w:r>
    </w:p>
    <w:p w:rsidR="00B84847" w:rsidRDefault="00B84847" w:rsidP="00B84847">
      <w:pPr>
        <w:pStyle w:val="Bezmezer"/>
        <w:rPr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PSČ, obec:</w:t>
      </w:r>
      <w:r>
        <w:tab/>
      </w:r>
      <w:proofErr w:type="gramStart"/>
      <w:r>
        <w:t>399 01  Milevsko</w:t>
      </w:r>
      <w:proofErr w:type="gramEnd"/>
    </w:p>
    <w:p w:rsidR="006C57AA" w:rsidRDefault="006C57AA" w:rsidP="006C57AA"/>
    <w:p w:rsidR="006C57AA" w:rsidRDefault="006C57AA" w:rsidP="006C57AA">
      <w:pPr>
        <w:rPr>
          <w:szCs w:val="24"/>
        </w:rPr>
      </w:pP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bookmarkStart w:id="0" w:name="_GoBack"/>
      <w:r>
        <w:rPr>
          <w:rFonts w:ascii="Times New Roman" w:hAnsi="Times New Roman" w:cs="Times New Roman"/>
          <w:i w:val="0"/>
        </w:rPr>
        <w:t>OZNÁMENÍ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</w:rPr>
        <w:t>ZMĚNY V UŽÍVÁNÍ STAVBY</w:t>
      </w:r>
      <w:bookmarkEnd w:id="0"/>
    </w:p>
    <w:p w:rsidR="006C57AA" w:rsidRDefault="006C57AA" w:rsidP="006C57AA"/>
    <w:p w:rsidR="006C57AA" w:rsidRDefault="006C57AA" w:rsidP="006C57AA">
      <w:pPr>
        <w:pStyle w:val="nadpiszkona"/>
        <w:spacing w:before="0"/>
        <w:jc w:val="both"/>
        <w:rPr>
          <w:b w:val="0"/>
          <w:strike/>
          <w:szCs w:val="24"/>
        </w:rPr>
      </w:pPr>
      <w:r>
        <w:rPr>
          <w:b w:val="0"/>
          <w:szCs w:val="24"/>
        </w:rPr>
        <w:t xml:space="preserve">podle </w:t>
      </w:r>
      <w:proofErr w:type="gramStart"/>
      <w:r>
        <w:rPr>
          <w:b w:val="0"/>
          <w:szCs w:val="24"/>
        </w:rPr>
        <w:t>ustanovení §  127</w:t>
      </w:r>
      <w:proofErr w:type="gramEnd"/>
      <w:r>
        <w:rPr>
          <w:b w:val="0"/>
          <w:szCs w:val="24"/>
        </w:rPr>
        <w:t xml:space="preserve"> zákona č. 183/2006 Sb., o územním plánování a stavebním řádu (stavební zákon), a § 18l vyhlášky č. 503/2006 Sb., </w:t>
      </w:r>
      <w:r>
        <w:rPr>
          <w:b w:val="0"/>
          <w:color w:val="000000"/>
          <w:szCs w:val="24"/>
        </w:rPr>
        <w:t xml:space="preserve">o podrobnější úpravě územního rozhodování, územního opatření a stavebního </w:t>
      </w:r>
      <w:r>
        <w:rPr>
          <w:b w:val="0"/>
          <w:szCs w:val="24"/>
        </w:rPr>
        <w:t xml:space="preserve">řádu </w:t>
      </w: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numPr>
          <w:ilvl w:val="1"/>
          <w:numId w:val="32"/>
        </w:numPr>
        <w:spacing w:before="120" w:after="120"/>
        <w:ind w:left="567" w:hanging="567"/>
        <w:rPr>
          <w:b/>
        </w:rPr>
      </w:pPr>
      <w:r>
        <w:rPr>
          <w:b/>
        </w:rPr>
        <w:t xml:space="preserve">Stavba, která je předmětem oznámení </w:t>
      </w:r>
    </w:p>
    <w:p w:rsidR="006C57AA" w:rsidRDefault="006C57AA" w:rsidP="006C57AA">
      <w:r>
        <w:t>(název, místo stavby, účel stavby)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>II. Osoba oznamující změnu</w:t>
      </w:r>
    </w:p>
    <w:p w:rsidR="006C57AA" w:rsidRDefault="006C57AA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vlastník stavby     </w:t>
      </w:r>
    </w:p>
    <w:p w:rsidR="006C57AA" w:rsidRDefault="006C57AA" w:rsidP="006C57AA">
      <w:pPr>
        <w:pStyle w:val="Styl2"/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</w:t>
      </w:r>
      <w:r>
        <w:tab/>
      </w:r>
      <w:r>
        <w:rPr>
          <w:b w:val="0"/>
        </w:rPr>
        <w:t>osoba, která prokáže právo změnit užívání stavby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 xml:space="preserve">(fyzická osoba uvede jméno, příjmení, datum narození, místo trvalého pobytu popřípadě </w:t>
      </w:r>
      <w:proofErr w:type="gramStart"/>
      <w:r>
        <w:rPr>
          <w:szCs w:val="24"/>
        </w:rPr>
        <w:t>též  adresu</w:t>
      </w:r>
      <w:proofErr w:type="gramEnd"/>
      <w:r>
        <w:rPr>
          <w:szCs w:val="24"/>
        </w:rPr>
        <w:t xml:space="preserve"> pro doručování, není-li shodná s místem trvalého pobytu; pokud záměr souvisí s její podnikatelskou činností, uvede fyzická osoba jméno, příjmení, datum narození, IČ, bylo-li přiděleno, místo trvalého pobytu popřípadě též </w:t>
      </w:r>
      <w:proofErr w:type="gramStart"/>
      <w:r>
        <w:rPr>
          <w:szCs w:val="24"/>
        </w:rPr>
        <w:t>adresu</w:t>
      </w:r>
      <w:proofErr w:type="gramEnd"/>
      <w:r>
        <w:rPr>
          <w:szCs w:val="24"/>
        </w:rPr>
        <w:t xml:space="preserve">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 xml:space="preserve">Telefon / mobilní </w:t>
      </w:r>
      <w:proofErr w:type="gramStart"/>
      <w:r>
        <w:rPr>
          <w:szCs w:val="24"/>
        </w:rPr>
        <w:t>telefon: ...............................................................................................................................</w:t>
      </w:r>
      <w:proofErr w:type="gramEnd"/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</w:t>
      </w:r>
      <w:proofErr w:type="gramStart"/>
      <w:r>
        <w:rPr>
          <w:szCs w:val="24"/>
        </w:rPr>
        <w:t>…..…</w:t>
      </w:r>
      <w:proofErr w:type="gramEnd"/>
      <w:r>
        <w:rPr>
          <w:szCs w:val="24"/>
        </w:rPr>
        <w:t>………..................................................................................................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schránka:…………</w:t>
      </w:r>
      <w:proofErr w:type="gramStart"/>
      <w:r>
        <w:rPr>
          <w:szCs w:val="24"/>
        </w:rPr>
        <w:t>…... …</w:t>
      </w:r>
      <w:proofErr w:type="gramEnd"/>
      <w:r>
        <w:rPr>
          <w:szCs w:val="24"/>
        </w:rPr>
        <w:t>…………..................................................................................................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lastRenderedPageBreak/>
        <w:t xml:space="preserve">Oznamuje-li změnu v </w:t>
      </w:r>
      <w:proofErr w:type="gramStart"/>
      <w:r>
        <w:rPr>
          <w:szCs w:val="24"/>
        </w:rPr>
        <w:t>užívání  více</w:t>
      </w:r>
      <w:proofErr w:type="gramEnd"/>
      <w:r>
        <w:rPr>
          <w:szCs w:val="24"/>
        </w:rPr>
        <w:t xml:space="preserve"> osob, připojují se  údaje obsažené v tomto bodě  v samostatné příloze: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 xml:space="preserve">III. Oznamující osoba jedná   </w:t>
      </w:r>
    </w:p>
    <w:p w:rsidR="006C57AA" w:rsidRDefault="006C57AA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:rsidR="006C57AA" w:rsidRDefault="006C57AA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zastoupena; v případě zastoupení na základě plné moci, je plná moc připojena v samostatné příloze</w:t>
      </w:r>
      <w: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 xml:space="preserve">Telefon / mobilní </w:t>
      </w:r>
      <w:proofErr w:type="gramStart"/>
      <w:r>
        <w:rPr>
          <w:szCs w:val="24"/>
        </w:rPr>
        <w:t>telefon: ...............................................................................................................................</w:t>
      </w:r>
      <w:proofErr w:type="gramEnd"/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</w:t>
      </w:r>
      <w:proofErr w:type="gramStart"/>
      <w:r>
        <w:rPr>
          <w:szCs w:val="24"/>
        </w:rPr>
        <w:t>…................................................................................................................................</w:t>
      </w:r>
      <w:proofErr w:type="gramEnd"/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schránka:…………</w:t>
      </w:r>
      <w:proofErr w:type="gramStart"/>
      <w:r>
        <w:rPr>
          <w:szCs w:val="24"/>
        </w:rPr>
        <w:t>…....…</w:t>
      </w:r>
      <w:proofErr w:type="gramEnd"/>
      <w:r>
        <w:rPr>
          <w:szCs w:val="24"/>
        </w:rPr>
        <w:t>…………..................................................................................................</w:t>
      </w:r>
    </w:p>
    <w:p w:rsidR="006C57AA" w:rsidRPr="004C2D96" w:rsidRDefault="006C57AA" w:rsidP="004C2D96">
      <w:pPr>
        <w:pStyle w:val="Styl1Char"/>
      </w:pPr>
      <w:r w:rsidRPr="004C2D96">
        <w:t xml:space="preserve">IV.   </w:t>
      </w:r>
      <w:proofErr w:type="gramStart"/>
      <w:r w:rsidRPr="004C2D96">
        <w:t>Údaje o  navrhované</w:t>
      </w:r>
      <w:proofErr w:type="gramEnd"/>
      <w:r w:rsidRPr="004C2D96">
        <w:t xml:space="preserve"> změně  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Dosavadní účel užívání:……………………………………………………………………………………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 xml:space="preserve">Navrhovaný účel užívání (popis navrhované změny v účelu užívání stavby, v jejím provozním zařízení, ve způsobu výroby nebo v jejím podstatném </w:t>
      </w:r>
      <w:proofErr w:type="gramStart"/>
      <w:r>
        <w:rPr>
          <w:szCs w:val="24"/>
        </w:rPr>
        <w:t>rozšíření a nebo změny</w:t>
      </w:r>
      <w:proofErr w:type="gramEnd"/>
      <w:r>
        <w:rPr>
          <w:szCs w:val="24"/>
        </w:rPr>
        <w:t xml:space="preserve"> v činnosti, jejíž účinky by mohly ohrozit život a veřejné zdraví, život a zdraví zvířat, bezpečnost nebo životní prostředí):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540"/>
        </w:tabs>
        <w:spacing w:before="120"/>
        <w:rPr>
          <w:szCs w:val="24"/>
        </w:rPr>
      </w:pPr>
      <w:r>
        <w:t>Odůvodnění zamýšlené změny:………</w:t>
      </w:r>
      <w:r>
        <w:rPr>
          <w:szCs w:val="24"/>
        </w:rPr>
        <w:t>…………………………………………………………………</w:t>
      </w:r>
      <w:proofErr w:type="gramStart"/>
      <w:r>
        <w:rPr>
          <w:szCs w:val="24"/>
        </w:rPr>
        <w:t>…..</w:t>
      </w:r>
      <w:proofErr w:type="gramEnd"/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lastRenderedPageBreak/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Statistické údaje: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Pokud navrhovanou změnou vznikají nebo se ruší byty: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počet nových bytů.…………………</w:t>
      </w:r>
      <w:proofErr w:type="gramStart"/>
      <w:r>
        <w:rPr>
          <w:szCs w:val="24"/>
        </w:rPr>
        <w:t>….. …</w:t>
      </w:r>
      <w:proofErr w:type="gramEnd"/>
      <w:r>
        <w:rPr>
          <w:szCs w:val="24"/>
        </w:rPr>
        <w:t>…………..…………………………………….……………..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počet zrušených bytů.…………………</w:t>
      </w:r>
      <w:proofErr w:type="gramStart"/>
      <w:r>
        <w:rPr>
          <w:szCs w:val="24"/>
        </w:rPr>
        <w:t>….. …</w:t>
      </w:r>
      <w:proofErr w:type="gramEnd"/>
      <w:r>
        <w:rPr>
          <w:szCs w:val="24"/>
        </w:rPr>
        <w:t>…………..………………………………….……………..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užitková plocha všech bytů v m² (bez plochy nebytových prostor)…………………………………………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Změna vyžaduje nové nároky na veřejnou dopravní nebo technickou infrastrukturu: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ano, jedná se o tyto nové nároky: 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Pro změnu bylo vydáno stanovisko k posouzení vlivů provedení záměru na životní prostředí: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označení orgánu, který stanovisko vydal:……………………………………………………………………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 xml:space="preserve">datum zhotovení a </w:t>
      </w:r>
      <w:proofErr w:type="gramStart"/>
      <w:r>
        <w:rPr>
          <w:szCs w:val="24"/>
        </w:rPr>
        <w:t>č.j.</w:t>
      </w:r>
      <w:proofErr w:type="gramEnd"/>
      <w:r>
        <w:rPr>
          <w:szCs w:val="24"/>
        </w:rPr>
        <w:t xml:space="preserve"> stanoviska……………………………………………………………………………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 xml:space="preserve">Na změnu v užívání stavby bylo vydáno rozhodnutí o změně vlivu užívání stavby na území podle § 81 stavebního zákona 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označení orgánu, který rozhodnutí vydal:……………………………………………………………………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 xml:space="preserve">datum zhotovení a </w:t>
      </w:r>
      <w:proofErr w:type="gramStart"/>
      <w:r>
        <w:rPr>
          <w:szCs w:val="24"/>
        </w:rPr>
        <w:t>č.j.</w:t>
      </w:r>
      <w:proofErr w:type="gramEnd"/>
      <w:r>
        <w:rPr>
          <w:szCs w:val="24"/>
        </w:rPr>
        <w:t xml:space="preserve"> rozhodnutí……………………………………………………………………………</w:t>
      </w:r>
    </w:p>
    <w:p w:rsidR="006C57AA" w:rsidRDefault="006C57AA" w:rsidP="006C57AA">
      <w:pPr>
        <w:tabs>
          <w:tab w:val="left" w:pos="4536"/>
          <w:tab w:val="left" w:pos="4706"/>
        </w:tabs>
        <w:spacing w:before="360" w:after="120"/>
        <w:rPr>
          <w:b/>
          <w:szCs w:val="24"/>
        </w:rPr>
      </w:pPr>
    </w:p>
    <w:p w:rsidR="006C57AA" w:rsidRDefault="006C57AA" w:rsidP="006C57AA">
      <w:pPr>
        <w:tabs>
          <w:tab w:val="left" w:pos="4536"/>
          <w:tab w:val="left" w:pos="4706"/>
        </w:tabs>
        <w:spacing w:before="360" w:after="120"/>
        <w:rPr>
          <w:b/>
          <w:szCs w:val="24"/>
        </w:rPr>
      </w:pPr>
    </w:p>
    <w:p w:rsidR="006C57AA" w:rsidRDefault="006C57AA" w:rsidP="006C57AA">
      <w:pPr>
        <w:tabs>
          <w:tab w:val="left" w:pos="4536"/>
          <w:tab w:val="left" w:pos="4706"/>
        </w:tabs>
        <w:spacing w:before="360" w:after="120"/>
        <w:rPr>
          <w:b/>
          <w:szCs w:val="24"/>
        </w:rPr>
      </w:pPr>
      <w:r>
        <w:rPr>
          <w:b/>
          <w:szCs w:val="24"/>
        </w:rPr>
        <w:t xml:space="preserve">V. U dočasné stavby 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Doba trvání do:……………………………………………………</w:t>
      </w:r>
      <w:proofErr w:type="gramStart"/>
      <w:r>
        <w:rPr>
          <w:szCs w:val="24"/>
        </w:rPr>
        <w:t>…...…</w:t>
      </w:r>
      <w:proofErr w:type="gramEnd"/>
      <w:r>
        <w:rPr>
          <w:szCs w:val="24"/>
        </w:rPr>
        <w:t>………………………………..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V ………</w:t>
      </w:r>
      <w:proofErr w:type="gramStart"/>
      <w:r>
        <w:rPr>
          <w:szCs w:val="24"/>
        </w:rPr>
        <w:t>…...…</w:t>
      </w:r>
      <w:proofErr w:type="gramEnd"/>
      <w:r>
        <w:rPr>
          <w:szCs w:val="24"/>
        </w:rPr>
        <w:t>…………………dne……..…....…………..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………………………………………………..</w:t>
      </w:r>
    </w:p>
    <w:p w:rsidR="006C57AA" w:rsidRDefault="006C57AA" w:rsidP="006C57AA">
      <w:pPr>
        <w:ind w:left="6521"/>
        <w:rPr>
          <w:szCs w:val="24"/>
        </w:rPr>
      </w:pPr>
      <w:r>
        <w:rPr>
          <w:szCs w:val="24"/>
        </w:rPr>
        <w:t xml:space="preserve">podpis 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jc w:val="left"/>
        <w:rPr>
          <w:b/>
          <w:szCs w:val="24"/>
        </w:rPr>
        <w:sectPr w:rsidR="006C57AA">
          <w:pgSz w:w="11906" w:h="16838"/>
          <w:pgMar w:top="1134" w:right="851" w:bottom="1134" w:left="851" w:header="709" w:footer="709" w:gutter="0"/>
          <w:cols w:space="708"/>
        </w:sectPr>
      </w:pPr>
    </w:p>
    <w:p w:rsidR="006C57AA" w:rsidRDefault="006C57AA" w:rsidP="006C57AA">
      <w:pPr>
        <w:jc w:val="center"/>
        <w:rPr>
          <w:b/>
          <w:szCs w:val="24"/>
        </w:rPr>
      </w:pP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szCs w:val="24"/>
        </w:rPr>
      </w:pPr>
      <w:proofErr w:type="gramStart"/>
      <w:r>
        <w:rPr>
          <w:szCs w:val="24"/>
        </w:rPr>
        <w:t>Přílohy  oznámení</w:t>
      </w:r>
      <w:proofErr w:type="gramEnd"/>
      <w:r>
        <w:rPr>
          <w:szCs w:val="24"/>
        </w:rPr>
        <w:t xml:space="preserve"> o změně v užívání stavby:</w:t>
      </w:r>
    </w:p>
    <w:p w:rsidR="006C57AA" w:rsidRDefault="006C57AA" w:rsidP="006C57AA">
      <w:pPr>
        <w:rPr>
          <w:szCs w:val="24"/>
        </w:rPr>
      </w:pPr>
    </w:p>
    <w:tbl>
      <w:tblPr>
        <w:tblW w:w="9949" w:type="dxa"/>
        <w:tblLook w:val="01E0" w:firstRow="1" w:lastRow="1" w:firstColumn="1" w:lastColumn="1" w:noHBand="0" w:noVBand="0"/>
      </w:tblPr>
      <w:tblGrid>
        <w:gridCol w:w="492"/>
        <w:gridCol w:w="9568"/>
      </w:tblGrid>
      <w:tr w:rsidR="006C57AA">
        <w:tc>
          <w:tcPr>
            <w:tcW w:w="49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457" w:type="dxa"/>
            <w:hideMark/>
          </w:tcPr>
          <w:p w:rsidR="006C57AA" w:rsidRDefault="006C57AA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Doklad prokazující vlastnické právo ke  stavbě, pokud stavební úřad nemůže existenci takového práva ověřit v katastru nemovitostí </w:t>
            </w:r>
            <w:r>
              <w:rPr>
                <w:szCs w:val="24"/>
              </w:rPr>
              <w:t>dálkovým přístupem</w:t>
            </w:r>
            <w:r>
              <w:rPr>
                <w:bCs/>
                <w:szCs w:val="24"/>
              </w:rPr>
              <w:t>, nebo souhlas vlastníka stavby se změnou v užívání stavby, není-li oznamující osoba vlastníkem stavby.</w:t>
            </w:r>
          </w:p>
        </w:tc>
      </w:tr>
      <w:tr w:rsidR="006C57AA">
        <w:tc>
          <w:tcPr>
            <w:tcW w:w="49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457" w:type="dxa"/>
            <w:hideMark/>
          </w:tcPr>
          <w:p w:rsidR="006C57AA" w:rsidRDefault="006C57AA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Plná moc v případě zastupování oznamující osoby,</w:t>
            </w:r>
            <w:r>
              <w:rPr>
                <w:bCs/>
                <w:color w:val="000000"/>
                <w:szCs w:val="24"/>
              </w:rPr>
              <w:t xml:space="preserve"> není-li udělena plná moc pro více řízení, popřípadě plná moc do protokolu.</w:t>
            </w:r>
          </w:p>
        </w:tc>
      </w:tr>
      <w:tr w:rsidR="006C57AA">
        <w:tc>
          <w:tcPr>
            <w:tcW w:w="49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457" w:type="dxa"/>
            <w:hideMark/>
          </w:tcPr>
          <w:p w:rsidR="006C57AA" w:rsidRDefault="006C57AA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Dokumentace s vyznačením stávajícího a nového způsobu užívání jednotlivých místností a prostorů; u starších staveb, kde se dokumentace nezachovala, lze k návrhu předložit pasport stavby (§ 125 stavebního zákona).  </w:t>
            </w:r>
          </w:p>
        </w:tc>
      </w:tr>
      <w:tr w:rsidR="006C57AA">
        <w:tc>
          <w:tcPr>
            <w:tcW w:w="49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457" w:type="dxa"/>
            <w:hideMark/>
          </w:tcPr>
          <w:p w:rsidR="006C57AA" w:rsidRDefault="006C57AA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>Samostatná příloha k bodu II. části A.</w:t>
            </w:r>
            <w:r>
              <w:rPr>
                <w:bCs/>
                <w:szCs w:val="24"/>
              </w:rPr>
              <w:t xml:space="preserve">  </w:t>
            </w:r>
          </w:p>
        </w:tc>
      </w:tr>
      <w:tr w:rsidR="006C57AA">
        <w:tc>
          <w:tcPr>
            <w:tcW w:w="49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457" w:type="dxa"/>
          </w:tcPr>
          <w:p w:rsidR="006C57AA" w:rsidRDefault="006C57AA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Závazná stanoviska dotčených orgánů, pokud jsou pro změnu v užívání stavby zvláštními právními předpisy vyžadována: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783" w:hanging="28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jsou připojena v dokladové části dokumentace, </w:t>
            </w: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samostatně   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783" w:hanging="28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s uvedením příslušného orgánu, </w:t>
            </w:r>
            <w:proofErr w:type="gramStart"/>
            <w:r>
              <w:rPr>
                <w:bCs/>
                <w:color w:val="000000"/>
                <w:szCs w:val="24"/>
              </w:rPr>
              <w:t>č.j.</w:t>
            </w:r>
            <w:proofErr w:type="gramEnd"/>
            <w:r>
              <w:rPr>
                <w:bCs/>
                <w:color w:val="000000"/>
                <w:szCs w:val="24"/>
              </w:rPr>
              <w:t xml:space="preserve"> a data vydání, a to na úseku: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přírody a krajiny ….……………………………………………….………………………………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vod …………………….………………………………………………………………………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…..</w:t>
            </w:r>
            <w:proofErr w:type="gramEnd"/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ochrany ovzduší…………………………………………………………………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zemědělského půdního fondu  ………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…...…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lesa…………….….……………………………………………………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ložisek nerostných surovin  …………………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…...…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odpadového hospodářství ………………………………………………………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prevence závažných havárií ………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…………………………………..……………………………..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ochrany 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veřejného  zdraví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 ……………………..……………………………………………………………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lázní a zřídel….……………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…………………..……………………… 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veterinární péče……………………………………………………………………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památkové péče……………………………………………………………………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dopravy na pozemních komunikacích  …………………………………………………………………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…..</w:t>
            </w:r>
            <w:proofErr w:type="gramEnd"/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dopravy drážní……………………………………………………………………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dopravy letecké………….…………………………………………………………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dopravy vodní………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…...…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……………………………………...……………………..…………………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energetiky………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…...…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………………………………………………….……………..…………………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 xml:space="preserve">jaderné bezpečnosti a ochrany před ionizujícím 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zářením  …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……………………………………………….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elektronických komunikací ……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……………………………...……………………………………..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obrany státu  ……………………………………………………………………………………………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…..</w:t>
            </w:r>
            <w:proofErr w:type="gramEnd"/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bezpečnosti státu………………………………………………………………………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…………..…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civilní ochrany………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…………………………………………………………………………….…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požární ochrany………………………………………………………………………….…………………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</w:p>
          <w:p w:rsidR="006C57AA" w:rsidRDefault="006C57AA">
            <w:pPr>
              <w:tabs>
                <w:tab w:val="left" w:pos="-284"/>
              </w:tabs>
              <w:spacing w:before="120"/>
              <w:ind w:left="783" w:hanging="284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end"/>
            </w:r>
            <w:r>
              <w:rPr>
                <w:bCs/>
                <w:color w:val="000000"/>
                <w:sz w:val="20"/>
              </w:rPr>
              <w:t xml:space="preserve">  další.……………………………………………………………………….………………………………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588"/>
              <w:rPr>
                <w:bCs/>
                <w:szCs w:val="24"/>
              </w:rPr>
            </w:pPr>
            <w:r>
              <w:rPr>
                <w:bCs/>
                <w:szCs w:val="24"/>
              </w:rPr>
              <w:t>.…………………………………………………………………………………………….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588"/>
              <w:rPr>
                <w:bCs/>
                <w:szCs w:val="24"/>
              </w:rPr>
            </w:pPr>
            <w:r>
              <w:rPr>
                <w:bCs/>
                <w:szCs w:val="24"/>
              </w:rPr>
              <w:t>……………………………………………………………………………………………..</w:t>
            </w:r>
          </w:p>
        </w:tc>
      </w:tr>
      <w:tr w:rsidR="006C57AA">
        <w:tc>
          <w:tcPr>
            <w:tcW w:w="492" w:type="dxa"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</w:p>
        </w:tc>
        <w:tc>
          <w:tcPr>
            <w:tcW w:w="9457" w:type="dxa"/>
            <w:hideMark/>
          </w:tcPr>
          <w:p w:rsidR="006C57AA" w:rsidRDefault="006C57AA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Stanoviska vlastníků veřejné dopravní a technické infrastruktury, na kterou je stavba napojena, připojená k oznámení, </w:t>
            </w:r>
            <w:proofErr w:type="gramStart"/>
            <w:r>
              <w:rPr>
                <w:bCs/>
                <w:szCs w:val="24"/>
              </w:rPr>
              <w:t>pokud  to</w:t>
            </w:r>
            <w:proofErr w:type="gramEnd"/>
            <w:r>
              <w:rPr>
                <w:bCs/>
                <w:szCs w:val="24"/>
              </w:rPr>
              <w:t xml:space="preserve"> změna v užívání stavby vyžaduje: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818" w:hanging="28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jsou připojena v dokladové části dokumentace, </w:t>
            </w: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samostatně   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818" w:hanging="28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s uvedením příslušného vlastníka, </w:t>
            </w:r>
            <w:proofErr w:type="gramStart"/>
            <w:r>
              <w:rPr>
                <w:bCs/>
                <w:color w:val="000000"/>
                <w:szCs w:val="24"/>
              </w:rPr>
              <w:t>č.j.</w:t>
            </w:r>
            <w:proofErr w:type="gramEnd"/>
            <w:r>
              <w:rPr>
                <w:bCs/>
                <w:color w:val="000000"/>
                <w:szCs w:val="24"/>
              </w:rPr>
              <w:t xml:space="preserve"> a data vydání, a to na úseku: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bCs/>
                <w:color w:val="000000"/>
                <w:sz w:val="20"/>
                <w:szCs w:val="24"/>
              </w:rPr>
              <w:tab/>
              <w:t>elektrické energie</w:t>
            </w:r>
            <w:r>
              <w:rPr>
                <w:bCs/>
                <w:color w:val="000000"/>
                <w:szCs w:val="24"/>
              </w:rPr>
              <w:t xml:space="preserve"> …………………….…………………………………………………….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bCs/>
                <w:color w:val="000000"/>
                <w:sz w:val="20"/>
                <w:szCs w:val="24"/>
              </w:rPr>
              <w:tab/>
              <w:t>plynu……………</w:t>
            </w:r>
            <w:r>
              <w:rPr>
                <w:bCs/>
                <w:color w:val="000000"/>
                <w:szCs w:val="24"/>
              </w:rPr>
              <w:t>.…………………….…………………………………………………….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818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rozvodu tepla …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….</w:t>
            </w:r>
            <w:r>
              <w:rPr>
                <w:bCs/>
                <w:color w:val="000000"/>
              </w:rPr>
              <w:t>...…</w:t>
            </w:r>
            <w:proofErr w:type="gramEnd"/>
            <w:r>
              <w:rPr>
                <w:bCs/>
                <w:color w:val="000000"/>
              </w:rPr>
              <w:t>………………………………………………………………..……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bCs/>
                <w:color w:val="000000"/>
                <w:sz w:val="20"/>
                <w:szCs w:val="24"/>
              </w:rPr>
              <w:tab/>
              <w:t>vody</w:t>
            </w:r>
            <w:r>
              <w:rPr>
                <w:bCs/>
                <w:color w:val="000000"/>
                <w:szCs w:val="24"/>
              </w:rPr>
              <w:t xml:space="preserve"> …………</w:t>
            </w:r>
            <w:proofErr w:type="gramStart"/>
            <w:r>
              <w:rPr>
                <w:bCs/>
                <w:color w:val="000000"/>
                <w:szCs w:val="24"/>
              </w:rPr>
              <w:t>…..…</w:t>
            </w:r>
            <w:proofErr w:type="gramEnd"/>
            <w:r>
              <w:rPr>
                <w:bCs/>
                <w:color w:val="000000"/>
                <w:szCs w:val="24"/>
              </w:rPr>
              <w:t>……………….…………………………………………………….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bCs/>
                <w:color w:val="000000"/>
                <w:sz w:val="20"/>
                <w:szCs w:val="24"/>
              </w:rPr>
              <w:tab/>
              <w:t>kanalizace</w:t>
            </w:r>
            <w:r>
              <w:rPr>
                <w:bCs/>
                <w:color w:val="000000"/>
                <w:szCs w:val="24"/>
              </w:rPr>
              <w:t xml:space="preserve"> …………………………….……………………………………………………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818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elektronických komunikací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……………………………………………………………..……………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dopravy</w:t>
            </w:r>
            <w:r>
              <w:rPr>
                <w:bCs/>
                <w:color w:val="000000"/>
                <w:szCs w:val="24"/>
              </w:rPr>
              <w:t xml:space="preserve"> ……</w:t>
            </w:r>
            <w:proofErr w:type="gramStart"/>
            <w:r>
              <w:rPr>
                <w:bCs/>
                <w:color w:val="000000"/>
                <w:szCs w:val="24"/>
              </w:rPr>
              <w:t>…..…</w:t>
            </w:r>
            <w:proofErr w:type="gramEnd"/>
            <w:r>
              <w:rPr>
                <w:bCs/>
                <w:color w:val="000000"/>
                <w:szCs w:val="24"/>
              </w:rPr>
              <w:t>………………….……………………………………………………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další ……………………………………………………………………………………………………</w:t>
            </w:r>
            <w:proofErr w:type="gramStart"/>
            <w:r>
              <w:rPr>
                <w:bCs/>
                <w:color w:val="000000"/>
                <w:sz w:val="20"/>
                <w:szCs w:val="24"/>
              </w:rPr>
              <w:t>…..</w:t>
            </w:r>
            <w:proofErr w:type="gramEnd"/>
          </w:p>
          <w:p w:rsidR="006C57AA" w:rsidRDefault="006C57AA">
            <w:pPr>
              <w:tabs>
                <w:tab w:val="left" w:pos="-284"/>
                <w:tab w:val="left" w:pos="720"/>
              </w:tabs>
              <w:spacing w:before="120"/>
              <w:ind w:left="588"/>
              <w:rPr>
                <w:bCs/>
                <w:szCs w:val="24"/>
              </w:rPr>
            </w:pPr>
            <w:r>
              <w:rPr>
                <w:bCs/>
                <w:szCs w:val="24"/>
              </w:rPr>
              <w:t>………………………………………………….…………………………………………..</w:t>
            </w:r>
          </w:p>
        </w:tc>
      </w:tr>
    </w:tbl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120"/>
        <w:rPr>
          <w:szCs w:val="24"/>
        </w:rPr>
      </w:pPr>
    </w:p>
    <w:p w:rsidR="00837491" w:rsidRDefault="006C57AA" w:rsidP="00635095">
      <w:pPr>
        <w:jc w:val="right"/>
      </w:pPr>
      <w:r>
        <w:rPr>
          <w:b/>
          <w:color w:val="000000"/>
          <w:sz w:val="20"/>
        </w:rPr>
        <w:br w:type="page"/>
      </w:r>
    </w:p>
    <w:sectPr w:rsidR="0083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AA"/>
    <w:rsid w:val="00042320"/>
    <w:rsid w:val="00063064"/>
    <w:rsid w:val="0010653A"/>
    <w:rsid w:val="00317116"/>
    <w:rsid w:val="003D06CD"/>
    <w:rsid w:val="003E17E6"/>
    <w:rsid w:val="004C2D96"/>
    <w:rsid w:val="00635095"/>
    <w:rsid w:val="006C57AA"/>
    <w:rsid w:val="006F1BC2"/>
    <w:rsid w:val="00837491"/>
    <w:rsid w:val="00894515"/>
    <w:rsid w:val="008F2F45"/>
    <w:rsid w:val="009B37C6"/>
    <w:rsid w:val="009C456C"/>
    <w:rsid w:val="009F77A6"/>
    <w:rsid w:val="00AB5371"/>
    <w:rsid w:val="00AD27C0"/>
    <w:rsid w:val="00B84847"/>
    <w:rsid w:val="00E53F76"/>
    <w:rsid w:val="00EA7ED9"/>
    <w:rsid w:val="00F2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4C2D96"/>
    <w:rPr>
      <w:rFonts w:ascii="Times New Roman" w:hAnsi="Times New Roman" w:cs="Times New Roman"/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4C2D96"/>
    <w:pPr>
      <w:tabs>
        <w:tab w:val="left" w:pos="-284"/>
      </w:tabs>
      <w:spacing w:before="480"/>
      <w:ind w:left="709" w:hanging="709"/>
      <w:jc w:val="left"/>
    </w:pPr>
    <w:rPr>
      <w:rFonts w:eastAsiaTheme="minorHAns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B848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4C2D96"/>
    <w:rPr>
      <w:rFonts w:ascii="Times New Roman" w:hAnsi="Times New Roman" w:cs="Times New Roman"/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4C2D96"/>
    <w:pPr>
      <w:tabs>
        <w:tab w:val="left" w:pos="-284"/>
      </w:tabs>
      <w:spacing w:before="480"/>
      <w:ind w:left="709" w:hanging="709"/>
      <w:jc w:val="left"/>
    </w:pPr>
    <w:rPr>
      <w:rFonts w:eastAsiaTheme="minorHAns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B848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1911</Words>
  <Characters>11277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Ing. Petr Švára</cp:lastModifiedBy>
  <cp:revision>4</cp:revision>
  <dcterms:created xsi:type="dcterms:W3CDTF">2013-03-25T15:21:00Z</dcterms:created>
  <dcterms:modified xsi:type="dcterms:W3CDTF">2013-04-11T12:44:00Z</dcterms:modified>
</cp:coreProperties>
</file>